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159FE674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5D1D3602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357F6A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357F6A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7440C962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F26448">
        <w:rPr>
          <w:color w:val="000000" w:themeColor="text1"/>
          <w:szCs w:val="24"/>
        </w:rPr>
        <w:t>Sveti Đurađ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2B46E9C1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F26448">
        <w:rPr>
          <w:b/>
          <w:sz w:val="26"/>
          <w:szCs w:val="26"/>
        </w:rPr>
        <w:t>Sveti Đurađ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07CDC07B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357F6A">
        <w:rPr>
          <w:b/>
          <w:sz w:val="26"/>
          <w:szCs w:val="26"/>
          <w:u w:val="single"/>
        </w:rPr>
        <w:t>četvrtak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357F6A">
        <w:rPr>
          <w:b/>
          <w:sz w:val="26"/>
          <w:szCs w:val="26"/>
          <w:u w:val="single"/>
        </w:rPr>
        <w:t>16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357F6A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F26448">
        <w:rPr>
          <w:b/>
          <w:sz w:val="26"/>
          <w:szCs w:val="26"/>
          <w:u w:val="single"/>
        </w:rPr>
        <w:t>20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CDC069A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 xml:space="preserve">prostorijama </w:t>
      </w:r>
      <w:r w:rsidR="00C94250">
        <w:rPr>
          <w:sz w:val="26"/>
          <w:szCs w:val="26"/>
        </w:rPr>
        <w:t xml:space="preserve">Mjesnog doma u </w:t>
      </w:r>
      <w:r w:rsidR="00F26448">
        <w:rPr>
          <w:sz w:val="26"/>
          <w:szCs w:val="26"/>
        </w:rPr>
        <w:t>Svetom Đurađu</w:t>
      </w:r>
      <w:r w:rsidR="00BF6510">
        <w:rPr>
          <w:sz w:val="26"/>
          <w:szCs w:val="26"/>
        </w:rPr>
        <w:t>.</w:t>
      </w:r>
    </w:p>
    <w:p w14:paraId="73CD3A65" w14:textId="6C29AB5C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1E0AAA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1E0AAA" w:rsidRPr="00EB3FA2">
          <w:rPr>
            <w:rStyle w:val="Hiperveza"/>
            <w:sz w:val="26"/>
            <w:szCs w:val="26"/>
          </w:rPr>
          <w:t>www.hdz-virovitica.com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4FED039C" w:rsidR="00040C23" w:rsidRDefault="00CE72E4" w:rsidP="00895971">
      <w:pPr>
        <w:ind w:left="5664"/>
        <w:jc w:val="center"/>
        <w:rPr>
          <w:b/>
          <w:sz w:val="26"/>
          <w:szCs w:val="26"/>
        </w:rPr>
      </w:pPr>
      <w:r w:rsidRPr="00CE72E4">
        <w:rPr>
          <w:b/>
          <w:sz w:val="26"/>
          <w:szCs w:val="26"/>
        </w:rPr>
        <w:t>Temeljne organizacije HDZ-a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2E26E223" w:rsidR="001801D5" w:rsidRPr="00DC0411" w:rsidRDefault="00F26448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Ivan Ćavarušić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5307530">
    <w:abstractNumId w:val="3"/>
  </w:num>
  <w:num w:numId="2" w16cid:durableId="336469806">
    <w:abstractNumId w:val="13"/>
  </w:num>
  <w:num w:numId="3" w16cid:durableId="1250458910">
    <w:abstractNumId w:val="14"/>
  </w:num>
  <w:num w:numId="4" w16cid:durableId="177086698">
    <w:abstractNumId w:val="5"/>
  </w:num>
  <w:num w:numId="5" w16cid:durableId="1417240614">
    <w:abstractNumId w:val="4"/>
  </w:num>
  <w:num w:numId="6" w16cid:durableId="116225222">
    <w:abstractNumId w:val="2"/>
  </w:num>
  <w:num w:numId="7" w16cid:durableId="414936974">
    <w:abstractNumId w:val="1"/>
  </w:num>
  <w:num w:numId="8" w16cid:durableId="1817411238">
    <w:abstractNumId w:val="10"/>
  </w:num>
  <w:num w:numId="9" w16cid:durableId="2028169068">
    <w:abstractNumId w:val="7"/>
  </w:num>
  <w:num w:numId="10" w16cid:durableId="387462400">
    <w:abstractNumId w:val="12"/>
  </w:num>
  <w:num w:numId="11" w16cid:durableId="451366846">
    <w:abstractNumId w:val="6"/>
  </w:num>
  <w:num w:numId="12" w16cid:durableId="1907297307">
    <w:abstractNumId w:val="8"/>
  </w:num>
  <w:num w:numId="13" w16cid:durableId="1223906928">
    <w:abstractNumId w:val="0"/>
  </w:num>
  <w:num w:numId="14" w16cid:durableId="351224549">
    <w:abstractNumId w:val="9"/>
  </w:num>
  <w:num w:numId="15" w16cid:durableId="1702323388">
    <w:abstractNumId w:val="11"/>
  </w:num>
  <w:num w:numId="16" w16cid:durableId="1010571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100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75980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4048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E0AAA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634EB"/>
    <w:rsid w:val="002739D5"/>
    <w:rsid w:val="002816C7"/>
    <w:rsid w:val="00284C86"/>
    <w:rsid w:val="00294BC8"/>
    <w:rsid w:val="00295612"/>
    <w:rsid w:val="0029579A"/>
    <w:rsid w:val="002A1C7D"/>
    <w:rsid w:val="002B2128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57F6A"/>
    <w:rsid w:val="003778AD"/>
    <w:rsid w:val="00390843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0CA3"/>
    <w:rsid w:val="00466D60"/>
    <w:rsid w:val="004715FF"/>
    <w:rsid w:val="00477D35"/>
    <w:rsid w:val="00481923"/>
    <w:rsid w:val="0048741E"/>
    <w:rsid w:val="004913B1"/>
    <w:rsid w:val="004919AC"/>
    <w:rsid w:val="004A1415"/>
    <w:rsid w:val="004A6492"/>
    <w:rsid w:val="004B5CF7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4BAE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20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2A04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901BD6"/>
    <w:rsid w:val="00931981"/>
    <w:rsid w:val="009332F1"/>
    <w:rsid w:val="009516C7"/>
    <w:rsid w:val="0095330B"/>
    <w:rsid w:val="009539B4"/>
    <w:rsid w:val="00984841"/>
    <w:rsid w:val="009A089E"/>
    <w:rsid w:val="009C38D3"/>
    <w:rsid w:val="009D33BA"/>
    <w:rsid w:val="009E2401"/>
    <w:rsid w:val="009F42A8"/>
    <w:rsid w:val="009F5C5D"/>
    <w:rsid w:val="00A230B2"/>
    <w:rsid w:val="00A37996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65858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4250"/>
    <w:rsid w:val="00C95C71"/>
    <w:rsid w:val="00CA4F15"/>
    <w:rsid w:val="00CB5F0C"/>
    <w:rsid w:val="00CC230E"/>
    <w:rsid w:val="00CD0D00"/>
    <w:rsid w:val="00CE72E4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86A69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26448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4</cp:revision>
  <cp:lastPrinted>2020-02-12T09:40:00Z</cp:lastPrinted>
  <dcterms:created xsi:type="dcterms:W3CDTF">2025-09-18T07:27:00Z</dcterms:created>
  <dcterms:modified xsi:type="dcterms:W3CDTF">2025-09-18T08:51:00Z</dcterms:modified>
</cp:coreProperties>
</file>